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4" w:rsidRDefault="006448B2">
      <w:pPr>
        <w:spacing w:after="120" w:line="276" w:lineRule="auto"/>
        <w:ind w:firstLine="360"/>
        <w:jc w:val="center"/>
      </w:pPr>
      <w:r>
        <w:rPr>
          <w:b/>
          <w:sz w:val="28"/>
          <w:szCs w:val="28"/>
        </w:rPr>
        <w:t xml:space="preserve">Maturitní témata z fyziky platná pro zkoušku profilové části </w:t>
      </w:r>
      <w:r>
        <w:rPr>
          <w:b/>
          <w:sz w:val="28"/>
          <w:szCs w:val="28"/>
        </w:rPr>
        <w:br/>
        <w:t>v jarním a podzimním zkušebním období roku 2023</w:t>
      </w:r>
    </w:p>
    <w:p w:rsidR="009E1BF4" w:rsidRDefault="006448B2">
      <w:pPr>
        <w:spacing w:after="12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proofErr w:type="gramStart"/>
      <w:r>
        <w:rPr>
          <w:sz w:val="28"/>
          <w:szCs w:val="28"/>
        </w:rPr>
        <w:t>6.D, zkouška</w:t>
      </w:r>
      <w:proofErr w:type="gramEnd"/>
      <w:r>
        <w:rPr>
          <w:sz w:val="28"/>
          <w:szCs w:val="28"/>
        </w:rPr>
        <w:t xml:space="preserve"> se koná ve španělštině</w:t>
      </w:r>
    </w:p>
    <w:p w:rsidR="009E1BF4" w:rsidRDefault="006448B2">
      <w:pPr>
        <w:pStyle w:val="Zkladntex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left"/>
      </w:pPr>
      <w:r>
        <w:t xml:space="preserve">TEMAS DEL EXAMEN ORAL DE MATURITA                                                           </w:t>
      </w:r>
    </w:p>
    <w:p w:rsidR="009E1BF4" w:rsidRDefault="006448B2">
      <w:pPr>
        <w:pStyle w:val="Zkladntex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left"/>
      </w:pPr>
      <w:r>
        <w:t>FÍSICA</w:t>
      </w:r>
    </w:p>
    <w:p w:rsidR="009E1BF4" w:rsidRDefault="006448B2">
      <w:pPr>
        <w:pStyle w:val="Zkladntex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left"/>
      </w:pPr>
      <w:r>
        <w:rPr>
          <w:noProof/>
        </w:rPr>
        <w:drawing>
          <wp:inline distT="0" distB="0" distL="0" distR="0">
            <wp:extent cx="880745" cy="640080"/>
            <wp:effectExtent l="0" t="0" r="0" b="0"/>
            <wp:docPr id="1" name="Obrázek 4" descr="bandera de es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bandera de esp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F4" w:rsidRDefault="006448B2">
      <w:pPr>
        <w:pStyle w:val="Zkladntex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left"/>
      </w:pPr>
      <w:r>
        <w:t xml:space="preserve">CURSO: </w:t>
      </w:r>
      <w:proofErr w:type="gramStart"/>
      <w:r>
        <w:t>6.D</w:t>
      </w:r>
      <w:proofErr w:type="gramEnd"/>
    </w:p>
    <w:p w:rsidR="009E1BF4" w:rsidRDefault="006448B2">
      <w:pPr>
        <w:pStyle w:val="Zkladntex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left"/>
      </w:pPr>
      <w:r>
        <w:t xml:space="preserve">SECCIÓN BILINGÜE CHECO-HISPANA DE PRAGA, </w:t>
      </w:r>
      <w:proofErr w:type="spellStart"/>
      <w:r>
        <w:t>República</w:t>
      </w:r>
      <w:proofErr w:type="spellEnd"/>
      <w:r>
        <w:t xml:space="preserve"> </w:t>
      </w:r>
      <w:proofErr w:type="spellStart"/>
      <w:r>
        <w:t>Checa</w:t>
      </w:r>
      <w:proofErr w:type="spellEnd"/>
    </w:p>
    <w:p w:rsidR="009E1BF4" w:rsidRDefault="006448B2">
      <w:pPr>
        <w:pStyle w:val="Zkladntex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left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temas</w:t>
      </w:r>
      <w:proofErr w:type="spellEnd"/>
      <w:r>
        <w:t>: 20</w:t>
      </w:r>
    </w:p>
    <w:p w:rsidR="009E1BF4" w:rsidRDefault="009E1BF4">
      <w:pPr>
        <w:spacing w:line="276" w:lineRule="auto"/>
      </w:pPr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rPr>
          <w:lang w:val="en-US"/>
        </w:rPr>
        <w:t>Cinem</w:t>
      </w:r>
      <w:r>
        <w:t>ática</w:t>
      </w:r>
      <w:proofErr w:type="spellEnd"/>
      <w:r>
        <w:t xml:space="preserve"> de la </w:t>
      </w:r>
      <w:proofErr w:type="spellStart"/>
      <w:r>
        <w:t>partícula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Dinámica</w:t>
      </w:r>
      <w:proofErr w:type="spellEnd"/>
      <w:r>
        <w:t xml:space="preserve"> de la </w:t>
      </w:r>
      <w:proofErr w:type="spellStart"/>
      <w:r>
        <w:t>partícula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Dinámica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partículas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Trabajo</w:t>
      </w:r>
      <w:proofErr w:type="spellEnd"/>
      <w:r>
        <w:t xml:space="preserve"> y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mecánica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r>
        <w:t xml:space="preserve">La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gaseosa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r>
        <w:t xml:space="preserve">La </w:t>
      </w:r>
      <w:proofErr w:type="spellStart"/>
      <w:r>
        <w:t>fenomenología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calor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Primer</w:t>
      </w:r>
      <w:proofErr w:type="spellEnd"/>
      <w:r>
        <w:t xml:space="preserve"> </w:t>
      </w:r>
      <w:proofErr w:type="spellStart"/>
      <w:r>
        <w:t>principio</w:t>
      </w:r>
      <w:proofErr w:type="spellEnd"/>
      <w:r>
        <w:t xml:space="preserve"> de la </w:t>
      </w:r>
      <w:proofErr w:type="spellStart"/>
      <w:r>
        <w:t>termodinámica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Segundo</w:t>
      </w:r>
      <w:proofErr w:type="spellEnd"/>
      <w:r>
        <w:t xml:space="preserve"> </w:t>
      </w:r>
      <w:proofErr w:type="spellStart"/>
      <w:r>
        <w:t>principio</w:t>
      </w:r>
      <w:proofErr w:type="spellEnd"/>
      <w:r>
        <w:t xml:space="preserve"> de la </w:t>
      </w:r>
      <w:proofErr w:type="spellStart"/>
      <w:r>
        <w:t>termodinámica</w:t>
      </w:r>
      <w:proofErr w:type="spellEnd"/>
      <w:r>
        <w:t xml:space="preserve">. </w:t>
      </w:r>
      <w:proofErr w:type="spellStart"/>
      <w:r>
        <w:t>Máquinas</w:t>
      </w:r>
      <w:proofErr w:type="spellEnd"/>
      <w:r>
        <w:t xml:space="preserve"> </w:t>
      </w:r>
      <w:proofErr w:type="spellStart"/>
      <w:r>
        <w:t>térmicas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Campo</w:t>
      </w:r>
      <w:proofErr w:type="spellEnd"/>
      <w:r>
        <w:t xml:space="preserve"> </w:t>
      </w:r>
      <w:proofErr w:type="spellStart"/>
      <w:r>
        <w:t>gravitatorio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Gravitación</w:t>
      </w:r>
      <w:proofErr w:type="spellEnd"/>
      <w:r>
        <w:t xml:space="preserve"> en el </w:t>
      </w:r>
      <w:proofErr w:type="spellStart"/>
      <w:r>
        <w:t>universo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Campo</w:t>
      </w:r>
      <w:proofErr w:type="spellEnd"/>
      <w:r>
        <w:t xml:space="preserve"> </w:t>
      </w:r>
      <w:proofErr w:type="spellStart"/>
      <w:r>
        <w:t>eléctrico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Circuitos</w:t>
      </w:r>
      <w:proofErr w:type="spellEnd"/>
      <w:r>
        <w:t xml:space="preserve"> </w:t>
      </w:r>
      <w:proofErr w:type="spellStart"/>
      <w:r>
        <w:t>eléctricos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continua</w:t>
      </w:r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Campo</w:t>
      </w:r>
      <w:proofErr w:type="spellEnd"/>
      <w:r>
        <w:t xml:space="preserve"> </w:t>
      </w:r>
      <w:proofErr w:type="spellStart"/>
      <w:r>
        <w:t>magnético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Inducción</w:t>
      </w:r>
      <w:proofErr w:type="spellEnd"/>
      <w:r>
        <w:t xml:space="preserve"> </w:t>
      </w:r>
      <w:proofErr w:type="spellStart"/>
      <w:r>
        <w:t>magnética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Movimiento</w:t>
      </w:r>
      <w:proofErr w:type="spellEnd"/>
      <w:r>
        <w:t xml:space="preserve"> </w:t>
      </w:r>
      <w:proofErr w:type="spellStart"/>
      <w:r>
        <w:t>vibratorio</w:t>
      </w:r>
      <w:proofErr w:type="spellEnd"/>
      <w:r>
        <w:t xml:space="preserve"> y </w:t>
      </w:r>
      <w:proofErr w:type="spellStart"/>
      <w:r>
        <w:t>osciladores</w:t>
      </w:r>
      <w:proofErr w:type="spellEnd"/>
      <w:r>
        <w:t xml:space="preserve"> </w:t>
      </w:r>
      <w:proofErr w:type="spellStart"/>
      <w:r>
        <w:t>armónicos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Movimiento</w:t>
      </w:r>
      <w:proofErr w:type="spellEnd"/>
      <w:r>
        <w:t xml:space="preserve"> </w:t>
      </w:r>
      <w:proofErr w:type="spellStart"/>
      <w:r>
        <w:t>ondulatorio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Fenómenos</w:t>
      </w:r>
      <w:proofErr w:type="spellEnd"/>
      <w:r>
        <w:t xml:space="preserve"> </w:t>
      </w:r>
      <w:proofErr w:type="spellStart"/>
      <w:r>
        <w:t>ondulatorios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Óptica</w:t>
      </w:r>
      <w:proofErr w:type="spellEnd"/>
      <w:r>
        <w:t xml:space="preserve"> </w:t>
      </w:r>
      <w:proofErr w:type="spellStart"/>
      <w:r>
        <w:t>ondulatoria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Física</w:t>
      </w:r>
      <w:proofErr w:type="spellEnd"/>
      <w:r>
        <w:t xml:space="preserve"> </w:t>
      </w:r>
      <w:proofErr w:type="spellStart"/>
      <w:r>
        <w:t>cuántica</w:t>
      </w:r>
      <w:proofErr w:type="spellEnd"/>
    </w:p>
    <w:p w:rsidR="009E1BF4" w:rsidRDefault="006448B2">
      <w:pPr>
        <w:numPr>
          <w:ilvl w:val="0"/>
          <w:numId w:val="1"/>
        </w:numPr>
        <w:tabs>
          <w:tab w:val="left" w:pos="900"/>
        </w:tabs>
        <w:spacing w:before="120" w:after="120" w:line="276" w:lineRule="auto"/>
        <w:ind w:left="1037" w:hanging="357"/>
        <w:contextualSpacing/>
        <w:jc w:val="both"/>
      </w:pPr>
      <w:proofErr w:type="spellStart"/>
      <w:r>
        <w:t>Física</w:t>
      </w:r>
      <w:proofErr w:type="spellEnd"/>
      <w:r>
        <w:t xml:space="preserve"> </w:t>
      </w:r>
      <w:proofErr w:type="spellStart"/>
      <w:r>
        <w:t>nuclear</w:t>
      </w:r>
      <w:proofErr w:type="spellEnd"/>
    </w:p>
    <w:p w:rsidR="009E1BF4" w:rsidRDefault="009E1BF4">
      <w:pPr>
        <w:spacing w:line="276" w:lineRule="auto"/>
      </w:pPr>
    </w:p>
    <w:p w:rsidR="009E1BF4" w:rsidRDefault="006448B2" w:rsidP="006448B2">
      <w:pPr>
        <w:spacing w:before="120" w:after="120"/>
        <w:jc w:val="center"/>
      </w:pPr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……………………………………… </w:t>
      </w:r>
      <w:r>
        <w:br/>
        <w:t xml:space="preserve">                                                                                      </w:t>
      </w:r>
      <w:r>
        <w:t xml:space="preserve">Vyučující: </w:t>
      </w:r>
      <w:proofErr w:type="spellStart"/>
      <w:r>
        <w:t>Ldo</w:t>
      </w:r>
      <w:proofErr w:type="spellEnd"/>
      <w:r>
        <w:t xml:space="preserve">. Miguel </w:t>
      </w:r>
      <w:proofErr w:type="spellStart"/>
      <w:r>
        <w:t>Osuna</w:t>
      </w:r>
      <w:proofErr w:type="spellEnd"/>
      <w:r>
        <w:t xml:space="preserve"> </w:t>
      </w:r>
      <w:proofErr w:type="spellStart"/>
      <w:r>
        <w:t>Aguilar</w:t>
      </w:r>
      <w:proofErr w:type="spellEnd"/>
    </w:p>
    <w:p w:rsidR="009E1BF4" w:rsidRDefault="009E1BF4">
      <w:pPr>
        <w:spacing w:after="120" w:line="276" w:lineRule="auto"/>
        <w:contextualSpacing/>
      </w:pPr>
    </w:p>
    <w:p w:rsidR="009E1BF4" w:rsidRDefault="006448B2">
      <w:pPr>
        <w:spacing w:after="120" w:line="276" w:lineRule="auto"/>
        <w:contextualSpacing/>
      </w:pPr>
      <w:r>
        <w:t>Praha 1. září 2022</w:t>
      </w:r>
    </w:p>
    <w:p w:rsidR="009E1BF4" w:rsidRDefault="009E1BF4">
      <w:pPr>
        <w:spacing w:after="120" w:line="276" w:lineRule="auto"/>
        <w:ind w:left="4956" w:firstLine="708"/>
        <w:contextualSpacing/>
      </w:pPr>
    </w:p>
    <w:p w:rsidR="009E1BF4" w:rsidRDefault="009E1BF4">
      <w:pPr>
        <w:spacing w:after="120" w:line="276" w:lineRule="auto"/>
        <w:ind w:left="4956" w:firstLine="708"/>
        <w:contextualSpacing/>
      </w:pPr>
    </w:p>
    <w:p w:rsidR="009E1BF4" w:rsidRDefault="006448B2">
      <w:pPr>
        <w:spacing w:after="120" w:line="276" w:lineRule="auto"/>
        <w:ind w:left="4956" w:firstLine="708"/>
        <w:contextualSpacing/>
      </w:pPr>
      <w:r>
        <w:t>PaedDr. Zdeňka Bednářová</w:t>
      </w:r>
    </w:p>
    <w:p w:rsidR="009E1BF4" w:rsidRDefault="006448B2">
      <w:pPr>
        <w:spacing w:after="120" w:line="276" w:lineRule="auto"/>
        <w:contextualSpacing/>
      </w:pPr>
      <w:r>
        <w:t xml:space="preserve">                                                                                      </w:t>
      </w:r>
      <w:r>
        <w:t xml:space="preserve">                   ředitelka školy</w:t>
      </w:r>
    </w:p>
    <w:sectPr w:rsidR="009E1B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5F5B"/>
    <w:multiLevelType w:val="multilevel"/>
    <w:tmpl w:val="01DE11F2"/>
    <w:lvl w:ilvl="0">
      <w:start w:val="1"/>
      <w:numFmt w:val="decimal"/>
      <w:lvlText w:val="%1."/>
      <w:lvlJc w:val="right"/>
      <w:pPr>
        <w:tabs>
          <w:tab w:val="num" w:pos="0"/>
        </w:tabs>
        <w:ind w:left="-4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1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80" w:hanging="360"/>
      </w:pPr>
    </w:lvl>
    <w:lvl w:ilvl="7">
      <w:start w:val="1"/>
      <w:numFmt w:val="lowerLetter"/>
      <w:lvlText w:val="%8."/>
      <w:lvlJc w:val="left"/>
      <w:pPr>
        <w:tabs>
          <w:tab w:val="num" w:pos="640"/>
        </w:tabs>
        <w:ind w:left="640" w:hanging="360"/>
      </w:pPr>
    </w:lvl>
    <w:lvl w:ilvl="8">
      <w:start w:val="1"/>
      <w:numFmt w:val="lowerRoman"/>
      <w:lvlText w:val="%9."/>
      <w:lvlJc w:val="right"/>
      <w:pPr>
        <w:tabs>
          <w:tab w:val="num" w:pos="1360"/>
        </w:tabs>
        <w:ind w:left="1360" w:hanging="180"/>
      </w:pPr>
    </w:lvl>
  </w:abstractNum>
  <w:abstractNum w:abstractNumId="1" w15:restartNumberingAfterBreak="0">
    <w:nsid w:val="674E75FB"/>
    <w:multiLevelType w:val="multilevel"/>
    <w:tmpl w:val="E1E01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4"/>
    <w:rsid w:val="006448B2"/>
    <w:rsid w:val="009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C34"/>
  <w15:docId w15:val="{448AA793-0E4B-4DDD-A0FE-12D786A1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F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102E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rsid w:val="00102E6C"/>
    <w:pPr>
      <w:jc w:val="center"/>
    </w:pPr>
    <w:rPr>
      <w:b/>
      <w:bCs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dc:description/>
  <cp:lastModifiedBy>Kryzlova Katerina</cp:lastModifiedBy>
  <cp:revision>6</cp:revision>
  <cp:lastPrinted>2020-09-06T18:46:00Z</cp:lastPrinted>
  <dcterms:created xsi:type="dcterms:W3CDTF">2020-09-06T18:54:00Z</dcterms:created>
  <dcterms:modified xsi:type="dcterms:W3CDTF">2022-09-01T13:31:00Z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